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B4" w:rsidRDefault="00E824B4" w:rsidP="00E824B4">
      <w:pPr>
        <w:jc w:val="both"/>
        <w:rPr>
          <w:rFonts w:ascii="Times New Roman" w:hAnsi="Times New Roman" w:cs="Times New Roman"/>
          <w:b/>
          <w:bCs/>
          <w:sz w:val="32"/>
          <w:szCs w:val="32"/>
          <w:cs/>
          <w:lang w:val="en-GB" w:bidi="hi-IN"/>
        </w:rPr>
      </w:pPr>
      <w:r>
        <w:rPr>
          <w:rFonts w:ascii="Times New Roman" w:hAnsi="Times New Roman" w:cs="Times New Roman"/>
          <w:b/>
          <w:bCs/>
          <w:sz w:val="32"/>
          <w:szCs w:val="32"/>
          <w:lang w:val="en-GB" w:bidi="hi-IN"/>
        </w:rPr>
        <w:t>Code of Conduct for Teachers:</w:t>
      </w:r>
    </w:p>
    <w:p w:rsidR="00E824B4" w:rsidRDefault="00E824B4" w:rsidP="00E824B4">
      <w:pPr>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Code of Professional Ethics:</w:t>
      </w:r>
    </w:p>
    <w:p w:rsidR="00E824B4" w:rsidRDefault="00E824B4" w:rsidP="00E824B4">
      <w:pPr>
        <w:pStyle w:val="ListParagraph"/>
        <w:numPr>
          <w:ilvl w:val="0"/>
          <w:numId w:val="1"/>
        </w:numPr>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Teachers and their Professional Responsibilities:</w:t>
      </w:r>
    </w:p>
    <w:p w:rsidR="00E824B4" w:rsidRDefault="00E824B4" w:rsidP="00E824B4">
      <w:pPr>
        <w:pStyle w:val="ListParagraph"/>
        <w:jc w:val="both"/>
        <w:rPr>
          <w:rFonts w:ascii="Times New Roman" w:hAnsi="Times New Roman" w:cs="Times New Roman"/>
          <w:b/>
          <w:bCs/>
          <w:sz w:val="32"/>
          <w:szCs w:val="32"/>
          <w:lang w:val="en-GB" w:bidi="hi-IN"/>
        </w:rPr>
      </w:pPr>
    </w:p>
    <w:p w:rsidR="00E824B4" w:rsidRDefault="00E824B4" w:rsidP="00E824B4">
      <w:pPr>
        <w:pStyle w:val="ListParagraph"/>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Whoever adopts teaching as a profession assumes the obligation to conduct </w:t>
      </w:r>
      <w:proofErr w:type="gramStart"/>
      <w:r>
        <w:rPr>
          <w:rFonts w:ascii="Times New Roman" w:hAnsi="Times New Roman" w:cs="Times New Roman"/>
          <w:sz w:val="28"/>
          <w:szCs w:val="28"/>
          <w:lang w:val="en-GB" w:bidi="hi-IN"/>
        </w:rPr>
        <w:t>himself</w:t>
      </w:r>
      <w:proofErr w:type="gramEnd"/>
      <w:r>
        <w:rPr>
          <w:rFonts w:ascii="Times New Roman" w:hAnsi="Times New Roman" w:cs="Times New Roman"/>
          <w:sz w:val="28"/>
          <w:szCs w:val="28"/>
          <w:lang w:val="en-GB" w:bidi="hi-IN"/>
        </w:rPr>
        <w:t xml:space="preserve"> / herself in accordance with the ideal of the profession. A teacher is consistently under the scrutiny of his students and the society at large. Therefore, every teacher should see that there is no </w:t>
      </w:r>
      <w:r w:rsidR="00877E6B">
        <w:rPr>
          <w:rFonts w:ascii="Times New Roman" w:hAnsi="Times New Roman" w:cs="Times New Roman"/>
          <w:sz w:val="28"/>
          <w:szCs w:val="28"/>
          <w:lang w:val="en-GB" w:bidi="hi-IN"/>
        </w:rPr>
        <w:t>incapability</w:t>
      </w:r>
      <w:r>
        <w:rPr>
          <w:rFonts w:ascii="Times New Roman" w:hAnsi="Times New Roman" w:cs="Times New Roman"/>
          <w:sz w:val="28"/>
          <w:szCs w:val="28"/>
          <w:lang w:val="en-GB" w:bidi="hi-IN"/>
        </w:rPr>
        <w:t xml:space="preserve"> between his precept and practice. The national ideals of education which have already been set forth and which he/she should seek to inculcate among students must be his/her own ideals. The profession further requires that the teacher should be calm, patient and</w:t>
      </w:r>
      <w:r w:rsidR="00877E6B">
        <w:rPr>
          <w:rFonts w:ascii="Times New Roman" w:hAnsi="Times New Roman" w:cs="Times New Roman"/>
          <w:sz w:val="28"/>
          <w:szCs w:val="28"/>
          <w:lang w:val="en-GB" w:bidi="hi-IN"/>
        </w:rPr>
        <w:t xml:space="preserve"> </w:t>
      </w:r>
      <w:r>
        <w:rPr>
          <w:rFonts w:ascii="Times New Roman" w:hAnsi="Times New Roman" w:cs="Times New Roman"/>
          <w:sz w:val="28"/>
          <w:szCs w:val="28"/>
          <w:lang w:val="en-GB" w:bidi="hi-IN"/>
        </w:rPr>
        <w:t>communicative by temperament and amiable in disposition.</w:t>
      </w:r>
    </w:p>
    <w:p w:rsidR="00E824B4" w:rsidRDefault="00E824B4" w:rsidP="00E824B4">
      <w:pPr>
        <w:pStyle w:val="ListParagraph"/>
        <w:jc w:val="both"/>
        <w:rPr>
          <w:rFonts w:ascii="Times New Roman" w:hAnsi="Times New Roman" w:cs="Times New Roman"/>
          <w:sz w:val="28"/>
          <w:szCs w:val="28"/>
          <w:lang w:val="en-GB" w:bidi="hi-IN"/>
        </w:rPr>
      </w:pPr>
    </w:p>
    <w:p w:rsidR="00E824B4" w:rsidRDefault="00E824B4" w:rsidP="00E824B4">
      <w:pPr>
        <w:pStyle w:val="ListParagraph"/>
        <w:jc w:val="both"/>
        <w:rPr>
          <w:rFonts w:ascii="Times New Roman" w:hAnsi="Times New Roman" w:cs="Times New Roman"/>
          <w:b/>
          <w:bCs/>
          <w:sz w:val="28"/>
          <w:szCs w:val="28"/>
          <w:lang w:val="en-GB" w:bidi="hi-IN"/>
        </w:rPr>
      </w:pPr>
      <w:r>
        <w:rPr>
          <w:rFonts w:ascii="Times New Roman" w:hAnsi="Times New Roman" w:cs="Times New Roman"/>
          <w:b/>
          <w:bCs/>
          <w:sz w:val="28"/>
          <w:szCs w:val="28"/>
          <w:lang w:val="en-GB" w:bidi="hi-IN"/>
        </w:rPr>
        <w:t>Teacher Should:</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 Adhere to a responsible pattern of conduct expected of them by the community.</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Manage their private affairs in a consistent with the dignity of the profession.</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Seek to make professional growth continuous through study and research.</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Express free and frank opinion by participation at professional meetings, seminars, conferences etc. towards the contribution of knowledge.</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Maintain active membership of professional organizations and strive to improve education and profession through them.</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Perform their duties in the form of teaching, tutorial, practical, seminar, and research work conscientiously and with dedication.</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Co-operate and assist in carrying out functions relating to the educational responsibilities of the college and the university such as : assisting in appraising applications for admission, advising and counselling students as well as assisting the conduct of university and college examinations, including supervision, </w:t>
      </w:r>
      <w:r w:rsidR="00877E6B">
        <w:rPr>
          <w:rFonts w:ascii="Times New Roman" w:hAnsi="Times New Roman" w:cs="Times New Roman"/>
          <w:sz w:val="28"/>
          <w:szCs w:val="28"/>
          <w:lang w:val="en-GB" w:bidi="hi-IN"/>
        </w:rPr>
        <w:t>invigilation</w:t>
      </w:r>
      <w:r>
        <w:rPr>
          <w:rFonts w:ascii="Times New Roman" w:hAnsi="Times New Roman" w:cs="Times New Roman"/>
          <w:sz w:val="28"/>
          <w:szCs w:val="28"/>
          <w:lang w:val="en-GB" w:bidi="hi-IN"/>
        </w:rPr>
        <w:t xml:space="preserve"> and evaluation and;</w:t>
      </w:r>
    </w:p>
    <w:p w:rsidR="00E824B4" w:rsidRDefault="00E824B4" w:rsidP="00E824B4">
      <w:pPr>
        <w:pStyle w:val="ListParagraph"/>
        <w:numPr>
          <w:ilvl w:val="0"/>
          <w:numId w:val="2"/>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Participate in extension, co-curricular and extra-curricular activities including community service.</w:t>
      </w:r>
    </w:p>
    <w:p w:rsidR="00E824B4" w:rsidRDefault="00E824B4" w:rsidP="00E824B4">
      <w:pPr>
        <w:pStyle w:val="ListParagraph"/>
        <w:ind w:left="1080"/>
        <w:jc w:val="both"/>
        <w:rPr>
          <w:rFonts w:ascii="Times New Roman" w:hAnsi="Times New Roman" w:cs="Times New Roman"/>
          <w:sz w:val="28"/>
          <w:szCs w:val="28"/>
          <w:lang w:val="en-GB" w:bidi="hi-IN"/>
        </w:rPr>
      </w:pPr>
    </w:p>
    <w:p w:rsidR="00E824B4" w:rsidRDefault="00E824B4" w:rsidP="00E824B4">
      <w:pPr>
        <w:pStyle w:val="ListParagraph"/>
        <w:ind w:left="1080"/>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II. Teacher and the Students</w:t>
      </w:r>
    </w:p>
    <w:p w:rsidR="00E824B4" w:rsidRDefault="00E824B4" w:rsidP="00E824B4">
      <w:pPr>
        <w:pStyle w:val="ListParagraph"/>
        <w:ind w:left="1080"/>
        <w:jc w:val="both"/>
        <w:rPr>
          <w:rFonts w:ascii="Times New Roman" w:hAnsi="Times New Roman" w:cs="Times New Roman"/>
          <w:b/>
          <w:bCs/>
          <w:sz w:val="32"/>
          <w:szCs w:val="32"/>
          <w:lang w:val="en-GB" w:bidi="hi-IN"/>
        </w:rPr>
      </w:pPr>
    </w:p>
    <w:p w:rsidR="00E824B4" w:rsidRDefault="00E824B4" w:rsidP="00E824B4">
      <w:pPr>
        <w:pStyle w:val="ListParagraph"/>
        <w:ind w:left="1080"/>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Teacher should:</w:t>
      </w:r>
    </w:p>
    <w:p w:rsidR="00E824B4" w:rsidRDefault="00E824B4" w:rsidP="00E824B4">
      <w:pPr>
        <w:pStyle w:val="ListParagraph"/>
        <w:ind w:left="1080"/>
        <w:jc w:val="both"/>
        <w:rPr>
          <w:rFonts w:ascii="Times New Roman" w:hAnsi="Times New Roman" w:cs="Times New Roman"/>
          <w:b/>
          <w:bCs/>
          <w:sz w:val="32"/>
          <w:szCs w:val="32"/>
          <w:lang w:val="en-GB" w:bidi="hi-IN"/>
        </w:rPr>
      </w:pP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Respect the right and dignity of the students in expressing his/her opinion.</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Deal justly and impartially with students regardless of their religion, caste, political, economic, and social and physical </w:t>
      </w:r>
      <w:proofErr w:type="spellStart"/>
      <w:r>
        <w:rPr>
          <w:rFonts w:ascii="Times New Roman" w:hAnsi="Times New Roman" w:cs="Times New Roman"/>
          <w:sz w:val="28"/>
          <w:szCs w:val="28"/>
          <w:lang w:val="en-GB" w:bidi="hi-IN"/>
        </w:rPr>
        <w:t>characterstics</w:t>
      </w:r>
      <w:proofErr w:type="spellEnd"/>
      <w:r>
        <w:rPr>
          <w:rFonts w:ascii="Times New Roman" w:hAnsi="Times New Roman" w:cs="Times New Roman"/>
          <w:sz w:val="28"/>
          <w:szCs w:val="28"/>
          <w:lang w:val="en-GB" w:bidi="hi-IN"/>
        </w:rPr>
        <w:t>.</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Recognize the difference in aptitude and capabilities among students and strive to meet their individual needs.</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Encourage students to improve their attainments, develop their personalities and at the same time contribute to community welfare.</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Inculcate among students scientific outlook and respect for physical labour and ideals of democracy, patriotism and peace.</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Be affectionate to the students and not behave in a vindictive manner towards any of them for any reason.</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Pay attention to only the attainment of the student in the assessment of merit.</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 Make </w:t>
      </w:r>
      <w:proofErr w:type="gramStart"/>
      <w:r>
        <w:rPr>
          <w:rFonts w:ascii="Times New Roman" w:hAnsi="Times New Roman" w:cs="Times New Roman"/>
          <w:sz w:val="28"/>
          <w:szCs w:val="28"/>
          <w:lang w:val="en-GB" w:bidi="hi-IN"/>
        </w:rPr>
        <w:t>themselves</w:t>
      </w:r>
      <w:proofErr w:type="gramEnd"/>
      <w:r>
        <w:rPr>
          <w:rFonts w:ascii="Times New Roman" w:hAnsi="Times New Roman" w:cs="Times New Roman"/>
          <w:sz w:val="28"/>
          <w:szCs w:val="28"/>
          <w:lang w:val="en-GB" w:bidi="hi-IN"/>
        </w:rPr>
        <w:t xml:space="preserve"> available to the students even beyond their class hours and</w:t>
      </w:r>
      <w:r w:rsidR="00877E6B">
        <w:rPr>
          <w:rFonts w:ascii="Times New Roman" w:hAnsi="Times New Roman" w:cs="Times New Roman"/>
          <w:sz w:val="28"/>
          <w:szCs w:val="28"/>
          <w:lang w:val="en-GB" w:bidi="hi-IN"/>
        </w:rPr>
        <w:t xml:space="preserve"> </w:t>
      </w:r>
      <w:r>
        <w:rPr>
          <w:rFonts w:ascii="Times New Roman" w:hAnsi="Times New Roman" w:cs="Times New Roman"/>
          <w:sz w:val="28"/>
          <w:szCs w:val="28"/>
          <w:lang w:val="en-GB" w:bidi="hi-IN"/>
        </w:rPr>
        <w:t>help and guide students without any remuneration or reward.</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Aid students to develop an understanding of our national heritage and national goals.</w:t>
      </w:r>
    </w:p>
    <w:p w:rsidR="00E824B4" w:rsidRDefault="00E824B4" w:rsidP="00E824B4">
      <w:pPr>
        <w:pStyle w:val="ListParagraph"/>
        <w:numPr>
          <w:ilvl w:val="0"/>
          <w:numId w:val="3"/>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Refrain from inciting students against other students, </w:t>
      </w:r>
      <w:proofErr w:type="spellStart"/>
      <w:r>
        <w:rPr>
          <w:rFonts w:ascii="Times New Roman" w:hAnsi="Times New Roman" w:cs="Times New Roman"/>
          <w:sz w:val="28"/>
          <w:szCs w:val="28"/>
          <w:lang w:val="en-GB" w:bidi="hi-IN"/>
        </w:rPr>
        <w:t>collegues</w:t>
      </w:r>
      <w:proofErr w:type="spellEnd"/>
      <w:r>
        <w:rPr>
          <w:rFonts w:ascii="Times New Roman" w:hAnsi="Times New Roman" w:cs="Times New Roman"/>
          <w:sz w:val="28"/>
          <w:szCs w:val="28"/>
          <w:lang w:val="en-GB" w:bidi="hi-IN"/>
        </w:rPr>
        <w:t xml:space="preserve"> or administration.</w:t>
      </w:r>
    </w:p>
    <w:p w:rsidR="00E824B4" w:rsidRDefault="00E824B4" w:rsidP="00E824B4">
      <w:pPr>
        <w:pStyle w:val="ListParagraph"/>
        <w:ind w:left="1230"/>
        <w:jc w:val="both"/>
        <w:rPr>
          <w:rFonts w:ascii="Times New Roman" w:hAnsi="Times New Roman" w:cs="Times New Roman"/>
          <w:sz w:val="32"/>
          <w:szCs w:val="32"/>
          <w:lang w:val="en-GB" w:bidi="hi-IN"/>
        </w:rPr>
      </w:pPr>
    </w:p>
    <w:p w:rsidR="00E824B4" w:rsidRDefault="00E824B4" w:rsidP="00E824B4">
      <w:pPr>
        <w:pStyle w:val="ListParagraph"/>
        <w:ind w:left="1230"/>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 xml:space="preserve">III. Teacher and </w:t>
      </w:r>
      <w:r w:rsidR="00877E6B">
        <w:rPr>
          <w:rFonts w:ascii="Times New Roman" w:hAnsi="Times New Roman" w:cs="Times New Roman"/>
          <w:b/>
          <w:bCs/>
          <w:sz w:val="32"/>
          <w:szCs w:val="32"/>
          <w:lang w:val="en-GB" w:bidi="hi-IN"/>
        </w:rPr>
        <w:t>Colleague</w:t>
      </w:r>
      <w:r>
        <w:rPr>
          <w:rFonts w:ascii="Times New Roman" w:hAnsi="Times New Roman" w:cs="Times New Roman"/>
          <w:b/>
          <w:bCs/>
          <w:sz w:val="32"/>
          <w:szCs w:val="32"/>
          <w:lang w:val="en-GB" w:bidi="hi-IN"/>
        </w:rPr>
        <w:t>:</w:t>
      </w:r>
    </w:p>
    <w:p w:rsidR="00E824B4" w:rsidRDefault="00E824B4" w:rsidP="00E824B4">
      <w:pPr>
        <w:jc w:val="both"/>
        <w:rPr>
          <w:rFonts w:ascii="Times New Roman" w:hAnsi="Times New Roman" w:cs="Times New Roman"/>
          <w:b/>
          <w:bCs/>
          <w:sz w:val="32"/>
          <w:szCs w:val="32"/>
          <w:lang w:val="en-GB" w:bidi="hi-IN"/>
        </w:rPr>
      </w:pPr>
      <w:r>
        <w:rPr>
          <w:rFonts w:ascii="Times New Roman" w:hAnsi="Times New Roman" w:cs="Times New Roman"/>
          <w:sz w:val="32"/>
          <w:szCs w:val="32"/>
          <w:lang w:val="en-GB" w:bidi="hi-IN"/>
        </w:rPr>
        <w:t xml:space="preserve">        </w:t>
      </w:r>
      <w:r>
        <w:rPr>
          <w:rFonts w:ascii="Times New Roman" w:hAnsi="Times New Roman" w:cs="Times New Roman"/>
          <w:b/>
          <w:bCs/>
          <w:sz w:val="32"/>
          <w:szCs w:val="32"/>
          <w:lang w:val="en-GB" w:bidi="hi-IN"/>
        </w:rPr>
        <w:t>Teacher should:</w:t>
      </w:r>
    </w:p>
    <w:p w:rsidR="00E824B4" w:rsidRDefault="00E824B4" w:rsidP="00E824B4">
      <w:pPr>
        <w:pStyle w:val="ListParagraph"/>
        <w:numPr>
          <w:ilvl w:val="0"/>
          <w:numId w:val="4"/>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Treat other members of the profession in the same manner as they themselves wish to be treated.</w:t>
      </w:r>
    </w:p>
    <w:p w:rsidR="00E824B4" w:rsidRDefault="00E824B4" w:rsidP="00E824B4">
      <w:pPr>
        <w:pStyle w:val="ListParagraph"/>
        <w:numPr>
          <w:ilvl w:val="0"/>
          <w:numId w:val="4"/>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Speak respectfully of other teachers and render assistance for professional betterment.</w:t>
      </w:r>
    </w:p>
    <w:p w:rsidR="00E824B4" w:rsidRDefault="00E824B4" w:rsidP="00E824B4">
      <w:pPr>
        <w:pStyle w:val="ListParagraph"/>
        <w:numPr>
          <w:ilvl w:val="0"/>
          <w:numId w:val="4"/>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Refrain from lodging unsubstantial allegations against </w:t>
      </w:r>
      <w:r w:rsidR="00877E6B">
        <w:rPr>
          <w:rFonts w:ascii="Times New Roman" w:hAnsi="Times New Roman" w:cs="Times New Roman"/>
          <w:sz w:val="28"/>
          <w:szCs w:val="28"/>
          <w:lang w:val="en-GB" w:bidi="hi-IN"/>
        </w:rPr>
        <w:t>colleagues</w:t>
      </w:r>
      <w:r>
        <w:rPr>
          <w:rFonts w:ascii="Times New Roman" w:hAnsi="Times New Roman" w:cs="Times New Roman"/>
          <w:sz w:val="28"/>
          <w:szCs w:val="28"/>
          <w:lang w:val="en-GB" w:bidi="hi-IN"/>
        </w:rPr>
        <w:t xml:space="preserve"> to higher authorities.</w:t>
      </w:r>
    </w:p>
    <w:p w:rsidR="00E824B4" w:rsidRDefault="00E824B4" w:rsidP="00E824B4">
      <w:pPr>
        <w:pStyle w:val="ListParagraph"/>
        <w:numPr>
          <w:ilvl w:val="0"/>
          <w:numId w:val="4"/>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lastRenderedPageBreak/>
        <w:t xml:space="preserve">Refrain from allowing considerations of caste, creed, </w:t>
      </w:r>
      <w:r w:rsidR="00877E6B">
        <w:rPr>
          <w:rFonts w:ascii="Times New Roman" w:hAnsi="Times New Roman" w:cs="Times New Roman"/>
          <w:sz w:val="28"/>
          <w:szCs w:val="28"/>
          <w:lang w:val="en-GB" w:bidi="hi-IN"/>
        </w:rPr>
        <w:t>religion</w:t>
      </w:r>
      <w:r>
        <w:rPr>
          <w:rFonts w:ascii="Times New Roman" w:hAnsi="Times New Roman" w:cs="Times New Roman"/>
          <w:sz w:val="28"/>
          <w:szCs w:val="28"/>
          <w:lang w:val="en-GB" w:bidi="hi-IN"/>
        </w:rPr>
        <w:t>, race or sex in their professional endeavour.</w:t>
      </w:r>
    </w:p>
    <w:p w:rsidR="00E824B4" w:rsidRDefault="00E824B4" w:rsidP="00E824B4">
      <w:pPr>
        <w:pStyle w:val="ListParagraph"/>
        <w:jc w:val="both"/>
        <w:rPr>
          <w:rFonts w:ascii="Times New Roman" w:hAnsi="Times New Roman" w:cs="Times New Roman"/>
          <w:sz w:val="32"/>
          <w:szCs w:val="32"/>
          <w:lang w:val="en-GB" w:bidi="hi-IN"/>
        </w:rPr>
      </w:pPr>
    </w:p>
    <w:p w:rsidR="00E824B4" w:rsidRDefault="00E824B4" w:rsidP="00E824B4">
      <w:pPr>
        <w:pStyle w:val="ListParagraph"/>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IV</w:t>
      </w:r>
      <w:proofErr w:type="gramStart"/>
      <w:r>
        <w:rPr>
          <w:rFonts w:ascii="Times New Roman" w:hAnsi="Times New Roman" w:cs="Times New Roman"/>
          <w:b/>
          <w:bCs/>
          <w:sz w:val="32"/>
          <w:szCs w:val="32"/>
          <w:lang w:val="en-GB" w:bidi="hi-IN"/>
        </w:rPr>
        <w:t>.  Teachers</w:t>
      </w:r>
      <w:proofErr w:type="gramEnd"/>
      <w:r>
        <w:rPr>
          <w:rFonts w:ascii="Times New Roman" w:hAnsi="Times New Roman" w:cs="Times New Roman"/>
          <w:b/>
          <w:bCs/>
          <w:sz w:val="32"/>
          <w:szCs w:val="32"/>
          <w:lang w:val="en-GB" w:bidi="hi-IN"/>
        </w:rPr>
        <w:t xml:space="preserve"> and Authorities:</w:t>
      </w:r>
    </w:p>
    <w:p w:rsidR="00E824B4" w:rsidRDefault="00E824B4" w:rsidP="00E824B4">
      <w:pPr>
        <w:pStyle w:val="ListParagraph"/>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Teacher should:</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Discharge their professional responsibilities according to the existing rules and adhere to procedures and methods consistent with their profession in initiating steps through their own institutional bodies and /or professional organizations for change or any such rule detrimental to the professional interest.</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Refrain from understanding any other employment and commitment including private tuitions and coaching classes which are likely to interfere with their professional responsibilities.</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Co-operate in the formula</w:t>
      </w:r>
      <w:r w:rsidR="00877E6B">
        <w:rPr>
          <w:rFonts w:ascii="Times New Roman" w:hAnsi="Times New Roman" w:cs="Times New Roman"/>
          <w:sz w:val="28"/>
          <w:szCs w:val="28"/>
          <w:lang w:val="en-GB" w:bidi="hi-IN"/>
        </w:rPr>
        <w:t>t</w:t>
      </w:r>
      <w:r>
        <w:rPr>
          <w:rFonts w:ascii="Times New Roman" w:hAnsi="Times New Roman" w:cs="Times New Roman"/>
          <w:sz w:val="28"/>
          <w:szCs w:val="28"/>
          <w:lang w:val="en-GB" w:bidi="hi-IN"/>
        </w:rPr>
        <w:t>ion of policies of the institution by accepting various offices and discharge responsibilities which such offices may demand.</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Co-operate through their organizations in the formulation of policies of the other institutions and accept offices.</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Co-operate with the authorities for the betterment of the institutions keeping in view the interest and in conformity with dignity of the profession.</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Should adhere to the conditions of contract.</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Give and expect due notice before a change of position is made.</w:t>
      </w:r>
    </w:p>
    <w:p w:rsidR="00E824B4" w:rsidRDefault="00E824B4" w:rsidP="00E824B4">
      <w:pPr>
        <w:pStyle w:val="ListParagraph"/>
        <w:numPr>
          <w:ilvl w:val="0"/>
          <w:numId w:val="5"/>
        </w:numPr>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Refrain from availing themselves of leave except on unavoidable grounds and as far as practicable with prior intimation, keeping in view their particular responsibility for completion of academic schedule.</w:t>
      </w:r>
    </w:p>
    <w:p w:rsidR="00E824B4" w:rsidRDefault="00E824B4" w:rsidP="00E824B4">
      <w:pPr>
        <w:pStyle w:val="ListParagraph"/>
        <w:numPr>
          <w:ilvl w:val="0"/>
          <w:numId w:val="6"/>
        </w:numPr>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Teacher and Guardians</w:t>
      </w:r>
    </w:p>
    <w:p w:rsidR="00E824B4" w:rsidRDefault="00E824B4" w:rsidP="00E824B4">
      <w:pPr>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t xml:space="preserve">          Teacher Should:</w:t>
      </w:r>
    </w:p>
    <w:p w:rsidR="00E824B4" w:rsidRDefault="00E824B4" w:rsidP="00E824B4">
      <w:pPr>
        <w:ind w:left="1134"/>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Try to see through teacher’s bodies and organizations, that institutions maintain contact with the guardians, their students, send reports of their performance to the guardians whenever necessary and meet the guardians in meetings convened for the purpose for mutual exchange of ideas and for the benefit of the institution.</w:t>
      </w:r>
    </w:p>
    <w:p w:rsidR="00E824B4" w:rsidRDefault="00E824B4" w:rsidP="00E824B4">
      <w:pPr>
        <w:pStyle w:val="ListParagraph"/>
        <w:numPr>
          <w:ilvl w:val="0"/>
          <w:numId w:val="6"/>
        </w:numPr>
        <w:jc w:val="both"/>
        <w:rPr>
          <w:rFonts w:ascii="Times New Roman" w:hAnsi="Times New Roman" w:cs="Times New Roman"/>
          <w:sz w:val="28"/>
          <w:szCs w:val="28"/>
          <w:lang w:val="en-GB" w:bidi="hi-IN"/>
        </w:rPr>
      </w:pPr>
      <w:r>
        <w:rPr>
          <w:rFonts w:ascii="Times New Roman" w:hAnsi="Times New Roman" w:cs="Times New Roman"/>
          <w:b/>
          <w:bCs/>
          <w:sz w:val="32"/>
          <w:szCs w:val="32"/>
          <w:lang w:val="en-GB" w:bidi="hi-IN"/>
        </w:rPr>
        <w:t>Teachers and Society</w:t>
      </w:r>
    </w:p>
    <w:p w:rsidR="00E824B4" w:rsidRDefault="00E824B4" w:rsidP="00E824B4">
      <w:pPr>
        <w:pStyle w:val="ListParagraph"/>
        <w:ind w:left="1134"/>
        <w:jc w:val="both"/>
        <w:rPr>
          <w:rFonts w:ascii="Times New Roman" w:hAnsi="Times New Roman" w:cs="Times New Roman"/>
          <w:b/>
          <w:bCs/>
          <w:sz w:val="32"/>
          <w:szCs w:val="32"/>
          <w:lang w:val="en-GB" w:bidi="hi-IN"/>
        </w:rPr>
      </w:pPr>
      <w:r>
        <w:rPr>
          <w:rFonts w:ascii="Times New Roman" w:hAnsi="Times New Roman" w:cs="Times New Roman"/>
          <w:b/>
          <w:bCs/>
          <w:sz w:val="32"/>
          <w:szCs w:val="32"/>
          <w:lang w:val="en-GB" w:bidi="hi-IN"/>
        </w:rPr>
        <w:lastRenderedPageBreak/>
        <w:t>Teachers should:</w:t>
      </w:r>
    </w:p>
    <w:p w:rsidR="00E824B4" w:rsidRDefault="00E824B4" w:rsidP="00E824B4">
      <w:pPr>
        <w:pStyle w:val="ListParagraph"/>
        <w:numPr>
          <w:ilvl w:val="0"/>
          <w:numId w:val="7"/>
        </w:numPr>
        <w:ind w:left="1134" w:firstLine="0"/>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Recognize that education is a public service and strive to keep the public informed of the educational programmes which are being provided.</w:t>
      </w:r>
    </w:p>
    <w:p w:rsidR="00E824B4" w:rsidRDefault="00E824B4" w:rsidP="00E824B4">
      <w:pPr>
        <w:pStyle w:val="ListParagraph"/>
        <w:numPr>
          <w:ilvl w:val="0"/>
          <w:numId w:val="7"/>
        </w:numPr>
        <w:ind w:left="1134" w:firstLine="0"/>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Works to improve education in the community and strengthen the community’s moral and intellectual life.</w:t>
      </w:r>
    </w:p>
    <w:p w:rsidR="00E824B4" w:rsidRDefault="00E824B4" w:rsidP="00E824B4">
      <w:pPr>
        <w:pStyle w:val="ListParagraph"/>
        <w:numPr>
          <w:ilvl w:val="0"/>
          <w:numId w:val="7"/>
        </w:numPr>
        <w:ind w:left="1134" w:firstLine="0"/>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Be aware of social problems and take part in such activities as would be conductive to the progress of society and hence the country as a whole.</w:t>
      </w:r>
    </w:p>
    <w:p w:rsidR="00E824B4" w:rsidRDefault="00E824B4" w:rsidP="00E824B4">
      <w:pPr>
        <w:pStyle w:val="ListParagraph"/>
        <w:numPr>
          <w:ilvl w:val="0"/>
          <w:numId w:val="7"/>
        </w:numPr>
        <w:ind w:left="1134" w:firstLine="0"/>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Perform the duties of citizenship, participate in community activities and shoulder responsibilities of public offices.</w:t>
      </w:r>
    </w:p>
    <w:p w:rsidR="00E824B4" w:rsidRDefault="00E824B4" w:rsidP="00E824B4">
      <w:pPr>
        <w:pStyle w:val="ListParagraph"/>
        <w:numPr>
          <w:ilvl w:val="0"/>
          <w:numId w:val="7"/>
        </w:numPr>
        <w:ind w:left="1134" w:firstLine="0"/>
        <w:jc w:val="both"/>
        <w:rPr>
          <w:rFonts w:ascii="Times New Roman" w:hAnsi="Times New Roman" w:cs="Times New Roman"/>
          <w:sz w:val="28"/>
          <w:szCs w:val="28"/>
          <w:lang w:val="en-GB" w:bidi="hi-IN"/>
        </w:rPr>
      </w:pPr>
      <w:r>
        <w:rPr>
          <w:rFonts w:ascii="Times New Roman" w:hAnsi="Times New Roman" w:cs="Times New Roman"/>
          <w:sz w:val="28"/>
          <w:szCs w:val="28"/>
          <w:lang w:val="en-GB" w:bidi="hi-IN"/>
        </w:rPr>
        <w:t xml:space="preserve">Refrain from taking part in or subscribing to or assisting in any activities which tend to promote feeling of hatred or </w:t>
      </w:r>
      <w:proofErr w:type="spellStart"/>
      <w:r>
        <w:rPr>
          <w:rFonts w:ascii="Times New Roman" w:hAnsi="Times New Roman" w:cs="Times New Roman"/>
          <w:sz w:val="28"/>
          <w:szCs w:val="28"/>
          <w:lang w:val="en-GB" w:bidi="hi-IN"/>
        </w:rPr>
        <w:t>enimity</w:t>
      </w:r>
      <w:proofErr w:type="spellEnd"/>
      <w:r>
        <w:rPr>
          <w:rFonts w:ascii="Times New Roman" w:hAnsi="Times New Roman" w:cs="Times New Roman"/>
          <w:sz w:val="28"/>
          <w:szCs w:val="28"/>
          <w:lang w:val="en-GB" w:bidi="hi-IN"/>
        </w:rPr>
        <w:t xml:space="preserve"> among different communities, religions or linguistic group but actively work for National Integration.</w:t>
      </w:r>
    </w:p>
    <w:p w:rsidR="00E824B4" w:rsidRDefault="00E824B4" w:rsidP="00E824B4">
      <w:pPr>
        <w:pStyle w:val="ListParagraph"/>
        <w:ind w:left="1069"/>
        <w:jc w:val="both"/>
        <w:rPr>
          <w:rFonts w:ascii="Times New Roman" w:hAnsi="Times New Roman" w:cs="Times New Roman"/>
          <w:b/>
          <w:sz w:val="28"/>
          <w:szCs w:val="28"/>
          <w:cs/>
        </w:rPr>
      </w:pPr>
    </w:p>
    <w:p w:rsidR="00E824B4" w:rsidRDefault="00E824B4" w:rsidP="00E824B4">
      <w:pPr>
        <w:pStyle w:val="ListParagraph"/>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Display of core values in the institution and on its website.</w:t>
      </w:r>
    </w:p>
    <w:p w:rsidR="00E824B4" w:rsidRDefault="00E824B4" w:rsidP="00E824B4">
      <w:pPr>
        <w:ind w:left="1069"/>
        <w:jc w:val="both"/>
        <w:rPr>
          <w:rFonts w:ascii="Times New Roman" w:hAnsi="Times New Roman" w:cs="Times New Roman"/>
          <w:bCs/>
          <w:sz w:val="28"/>
          <w:szCs w:val="28"/>
        </w:rPr>
      </w:pPr>
      <w:r>
        <w:rPr>
          <w:rFonts w:ascii="Times New Roman" w:hAnsi="Times New Roman" w:cs="Times New Roman"/>
          <w:bCs/>
          <w:sz w:val="28"/>
          <w:szCs w:val="28"/>
        </w:rPr>
        <w:t>Yes</w:t>
      </w:r>
    </w:p>
    <w:p w:rsidR="00E824B4" w:rsidRDefault="00E824B4" w:rsidP="00E824B4">
      <w:pPr>
        <w:pStyle w:val="ListParagraph"/>
        <w:numPr>
          <w:ilvl w:val="0"/>
          <w:numId w:val="8"/>
        </w:numPr>
        <w:jc w:val="both"/>
        <w:rPr>
          <w:rFonts w:ascii="Times New Roman" w:hAnsi="Times New Roman" w:cs="Times New Roman"/>
          <w:bCs/>
          <w:sz w:val="28"/>
          <w:szCs w:val="28"/>
        </w:rPr>
      </w:pPr>
      <w:r>
        <w:rPr>
          <w:rFonts w:ascii="Times New Roman" w:hAnsi="Times New Roman" w:cs="Times New Roman"/>
          <w:bCs/>
          <w:sz w:val="28"/>
          <w:szCs w:val="28"/>
        </w:rPr>
        <w:t>The Institution plans and organizes appropriate activities to increase consciousness about national identities and symbols; functional duties and Rights of Indian citizens and other constitutional obligations.</w:t>
      </w:r>
    </w:p>
    <w:p w:rsidR="00645539" w:rsidRDefault="00645539"/>
    <w:sectPr w:rsidR="00645539" w:rsidSect="00645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6B"/>
    <w:multiLevelType w:val="hybridMultilevel"/>
    <w:tmpl w:val="4560ED5E"/>
    <w:lvl w:ilvl="0" w:tplc="7B0E466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C186D77"/>
    <w:multiLevelType w:val="hybridMultilevel"/>
    <w:tmpl w:val="1F56A5AC"/>
    <w:lvl w:ilvl="0" w:tplc="AAF2B6E0">
      <w:start w:val="1"/>
      <w:numFmt w:val="decimal"/>
      <w:lvlText w:val="%1."/>
      <w:lvlJc w:val="left"/>
      <w:pPr>
        <w:ind w:left="1470" w:hanging="360"/>
      </w:pPr>
    </w:lvl>
    <w:lvl w:ilvl="1" w:tplc="3ED49B72">
      <w:start w:val="11"/>
      <w:numFmt w:val="bullet"/>
      <w:lvlText w:val=""/>
      <w:lvlJc w:val="left"/>
      <w:pPr>
        <w:ind w:left="2190" w:hanging="360"/>
      </w:pPr>
      <w:rPr>
        <w:rFonts w:ascii="Symbol" w:eastAsiaTheme="minorHAnsi" w:hAnsi="Symbol" w:cs="Times New Roman"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1BF5A31"/>
    <w:multiLevelType w:val="hybridMultilevel"/>
    <w:tmpl w:val="2DAC9FC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5585AA4"/>
    <w:multiLevelType w:val="hybridMultilevel"/>
    <w:tmpl w:val="E6502A72"/>
    <w:lvl w:ilvl="0" w:tplc="A1DE6472">
      <w:start w:val="1"/>
      <w:numFmt w:val="decimal"/>
      <w:lvlText w:val="%1."/>
      <w:lvlJc w:val="left"/>
      <w:pPr>
        <w:ind w:left="12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DD4355F"/>
    <w:multiLevelType w:val="hybridMultilevel"/>
    <w:tmpl w:val="617078BC"/>
    <w:lvl w:ilvl="0" w:tplc="59D81162">
      <w:start w:val="5"/>
      <w:numFmt w:val="upperRoman"/>
      <w:lvlText w:val="%1."/>
      <w:lvlJc w:val="left"/>
      <w:pPr>
        <w:ind w:left="87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8F4081C"/>
    <w:multiLevelType w:val="hybridMultilevel"/>
    <w:tmpl w:val="E5AA32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7523AC8"/>
    <w:multiLevelType w:val="hybridMultilevel"/>
    <w:tmpl w:val="E7E0FF5E"/>
    <w:lvl w:ilvl="0" w:tplc="788037EC">
      <w:start w:val="1"/>
      <w:numFmt w:val="decimal"/>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C152DFA"/>
    <w:multiLevelType w:val="hybridMultilevel"/>
    <w:tmpl w:val="D036590A"/>
    <w:lvl w:ilvl="0" w:tplc="0180E86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824B4"/>
    <w:rsid w:val="00645539"/>
    <w:rsid w:val="00877E6B"/>
    <w:rsid w:val="00B858E4"/>
    <w:rsid w:val="00E824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GUSAIN</cp:lastModifiedBy>
  <cp:revision>3</cp:revision>
  <dcterms:created xsi:type="dcterms:W3CDTF">2017-12-15T10:57:00Z</dcterms:created>
  <dcterms:modified xsi:type="dcterms:W3CDTF">2017-12-18T14:03:00Z</dcterms:modified>
</cp:coreProperties>
</file>